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83D030" w14:textId="4FC6B30A" w:rsidR="001E3B2A" w:rsidRPr="001E3B2A" w:rsidRDefault="001E3B2A" w:rsidP="008F17F2">
      <w:pPr>
        <w:autoSpaceDE w:val="0"/>
        <w:autoSpaceDN w:val="0"/>
        <w:adjustRightInd w:val="0"/>
        <w:spacing w:after="0" w:line="240" w:lineRule="auto"/>
        <w:rPr>
          <w:rFonts w:ascii="Arial-Black" w:hAnsi="Arial-Black" w:cs="Arial-Black"/>
          <w:color w:val="006600"/>
          <w:kern w:val="0"/>
          <w:sz w:val="56"/>
          <w:szCs w:val="56"/>
        </w:rPr>
      </w:pPr>
      <w:r>
        <w:rPr>
          <w:rFonts w:ascii="Arial-Black" w:hAnsi="Arial-Black" w:cs="Arial-Black"/>
          <w:noProof/>
          <w:color w:val="006600"/>
          <w:kern w:val="0"/>
          <w:sz w:val="72"/>
          <w:szCs w:val="72"/>
        </w:rPr>
        <w:drawing>
          <wp:anchor distT="0" distB="0" distL="114300" distR="114300" simplePos="0" relativeHeight="251658240" behindDoc="0" locked="0" layoutInCell="1" allowOverlap="1" wp14:anchorId="5AB4F963" wp14:editId="72389C96">
            <wp:simplePos x="0" y="0"/>
            <wp:positionH relativeFrom="margin">
              <wp:align>left</wp:align>
            </wp:positionH>
            <wp:positionV relativeFrom="page">
              <wp:posOffset>438150</wp:posOffset>
            </wp:positionV>
            <wp:extent cx="5895340" cy="2447925"/>
            <wp:effectExtent l="0" t="0" r="0" b="9525"/>
            <wp:wrapTopAndBottom/>
            <wp:docPr id="18371905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F17F2">
        <w:rPr>
          <w:rFonts w:ascii="Arial-Black" w:hAnsi="Arial-Black" w:cs="Arial-Black"/>
          <w:color w:val="006600"/>
          <w:kern w:val="0"/>
          <w:sz w:val="56"/>
          <w:szCs w:val="56"/>
        </w:rPr>
        <w:t xml:space="preserve">              </w:t>
      </w:r>
      <w:r w:rsidRPr="001E3B2A">
        <w:rPr>
          <w:rFonts w:ascii="Arial-Black" w:hAnsi="Arial-Black" w:cs="Arial-Black"/>
          <w:color w:val="006600"/>
          <w:kern w:val="0"/>
          <w:sz w:val="56"/>
          <w:szCs w:val="56"/>
        </w:rPr>
        <w:t>I N F O R M A C J A</w:t>
      </w:r>
    </w:p>
    <w:p w14:paraId="0FB70EC7" w14:textId="3F160E09" w:rsidR="001E3B2A" w:rsidRDefault="001E3B2A" w:rsidP="001E3B2A">
      <w:pPr>
        <w:autoSpaceDE w:val="0"/>
        <w:autoSpaceDN w:val="0"/>
        <w:adjustRightInd w:val="0"/>
        <w:spacing w:after="0" w:line="276" w:lineRule="auto"/>
        <w:jc w:val="center"/>
        <w:rPr>
          <w:rFonts w:ascii="Arial-Black" w:hAnsi="Arial-Black" w:cs="Arial-Black"/>
          <w:color w:val="006600"/>
          <w:kern w:val="0"/>
          <w:sz w:val="28"/>
          <w:szCs w:val="28"/>
        </w:rPr>
      </w:pP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DLA MIESZKAŃCÓW TERENÓW, NA KTÓRYCH ZOSTANĄ WYŁOŻONE PRZYNĘTY ZE SZCZEPIONKĄ DO ZWALCZANIA          WŚCIEKLIZNY U LISÓW WOLNO ŻYJĄCYCH                                                                w akcji </w:t>
      </w:r>
      <w:r w:rsidR="004C5ACA">
        <w:rPr>
          <w:rFonts w:ascii="Arial-Black" w:hAnsi="Arial-Black" w:cs="Arial-Black"/>
          <w:color w:val="006600"/>
          <w:kern w:val="0"/>
          <w:sz w:val="28"/>
          <w:szCs w:val="28"/>
        </w:rPr>
        <w:t>wiosennej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 202</w:t>
      </w:r>
      <w:r w:rsidR="004C5ACA">
        <w:rPr>
          <w:rFonts w:ascii="Arial-Black" w:hAnsi="Arial-Black" w:cs="Arial-Black"/>
          <w:color w:val="006600"/>
          <w:kern w:val="0"/>
          <w:sz w:val="28"/>
          <w:szCs w:val="28"/>
        </w:rPr>
        <w:t>5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roku</w:t>
      </w:r>
    </w:p>
    <w:p w14:paraId="779DB5B3" w14:textId="35754511" w:rsidR="001E3B2A" w:rsidRDefault="001E3B2A" w:rsidP="00A57607">
      <w:pPr>
        <w:autoSpaceDE w:val="0"/>
        <w:autoSpaceDN w:val="0"/>
        <w:adjustRightInd w:val="0"/>
        <w:spacing w:after="0" w:line="276" w:lineRule="auto"/>
        <w:jc w:val="center"/>
        <w:rPr>
          <w:rFonts w:ascii="Arial-Black" w:hAnsi="Arial-Black" w:cs="Arial-Black"/>
          <w:color w:val="006600"/>
          <w:kern w:val="0"/>
          <w:sz w:val="28"/>
          <w:szCs w:val="28"/>
        </w:rPr>
      </w:pPr>
      <w:r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 xml:space="preserve">Celem skutecznego zwalczania wścieklizny, w kolejnej akcji szczepień </w:t>
      </w:r>
      <w:r w:rsidR="002645A0"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>–</w:t>
      </w:r>
      <w:r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 xml:space="preserve"> zostaną</w:t>
      </w:r>
      <w:r w:rsidR="002645A0"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 xml:space="preserve"> </w:t>
      </w:r>
      <w:r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>wyłożone na terenie województwa podlaskiego przynęty ze szczepionką</w:t>
      </w:r>
      <w:r w:rsidR="002645A0"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 xml:space="preserve">         </w:t>
      </w:r>
      <w:r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>przeciwko wściekliźnie– metodą zrzutów z samolotów,</w:t>
      </w:r>
      <w:r w:rsidR="002645A0"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 xml:space="preserve">  </w:t>
      </w:r>
      <w:r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>w planowanym terminie:</w:t>
      </w:r>
      <w:r w:rsidR="002645A0">
        <w:rPr>
          <w:rFonts w:ascii="Cambria-Bold" w:hAnsi="Cambria-Bold" w:cs="Cambria-Bold"/>
          <w:b/>
          <w:bCs/>
          <w:color w:val="262626"/>
          <w:kern w:val="0"/>
          <w:sz w:val="24"/>
          <w:szCs w:val="24"/>
        </w:rPr>
        <w:t xml:space="preserve">   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od </w:t>
      </w:r>
      <w:r w:rsidR="004C5ACA">
        <w:rPr>
          <w:rFonts w:ascii="Arial-Black" w:hAnsi="Arial-Black" w:cs="Arial-Black"/>
          <w:color w:val="006600"/>
          <w:kern w:val="0"/>
          <w:sz w:val="28"/>
          <w:szCs w:val="28"/>
        </w:rPr>
        <w:t>30 marca</w:t>
      </w:r>
      <w:r w:rsidR="002645A0"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do </w:t>
      </w:r>
      <w:r w:rsidR="006C19C2">
        <w:rPr>
          <w:rFonts w:ascii="Arial-Black" w:hAnsi="Arial-Black" w:cs="Arial-Black"/>
          <w:color w:val="006600"/>
          <w:kern w:val="0"/>
          <w:sz w:val="28"/>
          <w:szCs w:val="28"/>
        </w:rPr>
        <w:t>1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</w:t>
      </w:r>
      <w:r w:rsidR="004C5ACA">
        <w:rPr>
          <w:rFonts w:ascii="Arial-Black" w:hAnsi="Arial-Black" w:cs="Arial-Black"/>
          <w:color w:val="006600"/>
          <w:kern w:val="0"/>
          <w:sz w:val="28"/>
          <w:szCs w:val="28"/>
        </w:rPr>
        <w:t>kwietnia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202</w:t>
      </w:r>
      <w:r w:rsidR="004C5ACA">
        <w:rPr>
          <w:rFonts w:ascii="Arial-Black" w:hAnsi="Arial-Black" w:cs="Arial-Black"/>
          <w:color w:val="006600"/>
          <w:kern w:val="0"/>
          <w:sz w:val="28"/>
          <w:szCs w:val="28"/>
        </w:rPr>
        <w:t>5</w:t>
      </w:r>
      <w:r>
        <w:rPr>
          <w:rFonts w:ascii="Arial-Black" w:hAnsi="Arial-Black" w:cs="Arial-Black"/>
          <w:color w:val="006600"/>
          <w:kern w:val="0"/>
          <w:sz w:val="28"/>
          <w:szCs w:val="28"/>
        </w:rPr>
        <w:t xml:space="preserve"> r.</w:t>
      </w:r>
    </w:p>
    <w:p w14:paraId="0216CADF" w14:textId="5131F74F" w:rsidR="001E3B2A" w:rsidRPr="00A905AA" w:rsidRDefault="001E3B2A" w:rsidP="001E3B2A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262626"/>
          <w:kern w:val="0"/>
        </w:rPr>
      </w:pPr>
      <w:r w:rsidRPr="00A905AA">
        <w:rPr>
          <w:rFonts w:ascii="Cambria-Bold" w:hAnsi="Cambria-Bold" w:cs="Cambria-Bold"/>
          <w:b/>
          <w:bCs/>
          <w:color w:val="262626"/>
          <w:kern w:val="0"/>
        </w:rPr>
        <w:t>zrzucan</w:t>
      </w:r>
      <w:r w:rsidR="00A57607">
        <w:rPr>
          <w:rFonts w:ascii="Cambria-Bold" w:hAnsi="Cambria-Bold" w:cs="Cambria-Bold"/>
          <w:b/>
          <w:bCs/>
          <w:color w:val="262626"/>
          <w:kern w:val="0"/>
        </w:rPr>
        <w:t>a</w:t>
      </w:r>
      <w:r w:rsidRPr="00A905AA">
        <w:rPr>
          <w:rFonts w:ascii="Cambria-Bold" w:hAnsi="Cambria-Bold" w:cs="Cambria-Bold"/>
          <w:b/>
          <w:bCs/>
          <w:color w:val="262626"/>
          <w:kern w:val="0"/>
        </w:rPr>
        <w:t xml:space="preserve"> przynęt</w:t>
      </w:r>
      <w:r w:rsidR="00A57607">
        <w:rPr>
          <w:rFonts w:ascii="Cambria-Bold" w:hAnsi="Cambria-Bold" w:cs="Cambria-Bold"/>
          <w:b/>
          <w:bCs/>
          <w:color w:val="262626"/>
          <w:kern w:val="0"/>
        </w:rPr>
        <w:t>a</w:t>
      </w:r>
      <w:r w:rsidRPr="00A905AA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="00A57607" w:rsidRPr="00A57607">
        <w:rPr>
          <w:rFonts w:ascii="Cambria-Bold" w:hAnsi="Cambria-Bold" w:cs="Cambria-Bold"/>
          <w:b/>
          <w:bCs/>
          <w:color w:val="262626"/>
          <w:kern w:val="0"/>
        </w:rPr>
        <w:t xml:space="preserve">jest koloru brązowo-zielonego do brązowego, w kształcie </w:t>
      </w:r>
      <w:r w:rsidR="007C4CDE">
        <w:rPr>
          <w:rFonts w:ascii="Cambria-Bold" w:hAnsi="Cambria-Bold" w:cs="Cambria-Bold"/>
          <w:b/>
          <w:bCs/>
          <w:color w:val="262626"/>
          <w:kern w:val="0"/>
        </w:rPr>
        <w:t>bloczka ( ok. 3cm x 1cm )</w:t>
      </w:r>
      <w:r w:rsidR="00A57607" w:rsidRPr="00A57607">
        <w:rPr>
          <w:rFonts w:ascii="Cambria-Bold" w:hAnsi="Cambria-Bold" w:cs="Cambria-Bold"/>
          <w:b/>
          <w:bCs/>
          <w:color w:val="262626"/>
          <w:kern w:val="0"/>
        </w:rPr>
        <w:t xml:space="preserve"> o stałej konsystencji</w:t>
      </w:r>
      <w:r w:rsidR="00A57607">
        <w:rPr>
          <w:rFonts w:ascii="Cambria-Bold" w:hAnsi="Cambria-Bold" w:cs="Cambria-Bold"/>
          <w:b/>
          <w:bCs/>
          <w:color w:val="262626"/>
          <w:kern w:val="0"/>
        </w:rPr>
        <w:t>, w</w:t>
      </w:r>
      <w:r w:rsidR="00A57607" w:rsidRPr="00A57607">
        <w:rPr>
          <w:rFonts w:ascii="Cambria-Bold" w:hAnsi="Cambria-Bold" w:cs="Cambria-Bold"/>
          <w:b/>
          <w:bCs/>
          <w:color w:val="262626"/>
          <w:kern w:val="0"/>
        </w:rPr>
        <w:t xml:space="preserve">ewnątrz przynęty znajduje się plastikowy </w:t>
      </w:r>
      <w:r w:rsidR="00A57607">
        <w:rPr>
          <w:rFonts w:ascii="Cambria-Bold" w:hAnsi="Cambria-Bold" w:cs="Cambria-Bold"/>
          <w:b/>
          <w:bCs/>
          <w:color w:val="262626"/>
          <w:kern w:val="0"/>
        </w:rPr>
        <w:t xml:space="preserve"> blister </w:t>
      </w:r>
      <w:r w:rsidR="00A57607" w:rsidRPr="00A57607">
        <w:rPr>
          <w:rFonts w:ascii="Cambria-Bold" w:hAnsi="Cambria-Bold" w:cs="Cambria-Bold"/>
          <w:b/>
          <w:bCs/>
          <w:color w:val="262626"/>
          <w:kern w:val="0"/>
        </w:rPr>
        <w:t xml:space="preserve">z </w:t>
      </w:r>
      <w:r w:rsidR="00A57607">
        <w:rPr>
          <w:rFonts w:ascii="Cambria-Bold" w:hAnsi="Cambria-Bold" w:cs="Cambria-Bold"/>
          <w:b/>
          <w:bCs/>
          <w:color w:val="262626"/>
          <w:kern w:val="0"/>
        </w:rPr>
        <w:t>zawiesiną w kolorze pomarańczowym do czerwono - fioletowego</w:t>
      </w:r>
      <w:r w:rsidRPr="00A905AA">
        <w:rPr>
          <w:rFonts w:ascii="Cambria-Bold" w:hAnsi="Cambria-Bold" w:cs="Cambria-Bold"/>
          <w:b/>
          <w:bCs/>
          <w:color w:val="262626"/>
          <w:kern w:val="0"/>
        </w:rPr>
        <w:t>,</w:t>
      </w:r>
    </w:p>
    <w:p w14:paraId="7E30460A" w14:textId="2F75AAEB" w:rsidR="001E3B2A" w:rsidRPr="005A3C13" w:rsidRDefault="001E3B2A" w:rsidP="001E3B2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262626"/>
          <w:kern w:val="0"/>
        </w:rPr>
      </w:pPr>
      <w:r w:rsidRPr="005A3C13">
        <w:rPr>
          <w:rFonts w:ascii="Cambria-Bold" w:hAnsi="Cambria-Bold" w:cs="Cambria-Bold"/>
          <w:b/>
          <w:bCs/>
          <w:color w:val="262626"/>
          <w:kern w:val="0"/>
        </w:rPr>
        <w:t>zrzutem objęte będą kompleksy leśne, pola, łąki, itp. z pominięciem obszarów</w:t>
      </w:r>
      <w:r w:rsidR="005A3C13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zabudowanych, rzek i zbiorników wodnych,</w:t>
      </w:r>
    </w:p>
    <w:p w14:paraId="09B76748" w14:textId="2A9EA129" w:rsidR="001E3B2A" w:rsidRPr="005A3C13" w:rsidRDefault="001E3B2A" w:rsidP="001E3B2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262626"/>
          <w:kern w:val="0"/>
        </w:rPr>
      </w:pPr>
      <w:r w:rsidRPr="00A57607">
        <w:rPr>
          <w:rFonts w:ascii="Cambria-Bold" w:hAnsi="Cambria-Bold" w:cs="Cambria-Bold"/>
          <w:b/>
          <w:bCs/>
          <w:color w:val="262626"/>
          <w:kern w:val="0"/>
          <w:u w:val="single"/>
        </w:rPr>
        <w:t>prosimy nie dotykać i nie niszczyć przynęt - przynęty, które były dotykane przez</w:t>
      </w:r>
      <w:r w:rsidR="005A3C13" w:rsidRPr="00A57607">
        <w:rPr>
          <w:rFonts w:ascii="Cambria-Bold" w:hAnsi="Cambria-Bold" w:cs="Cambria-Bold"/>
          <w:b/>
          <w:bCs/>
          <w:color w:val="262626"/>
          <w:kern w:val="0"/>
          <w:u w:val="single"/>
        </w:rPr>
        <w:t xml:space="preserve"> </w:t>
      </w:r>
      <w:r w:rsidRPr="00A57607">
        <w:rPr>
          <w:rFonts w:ascii="Cambria-Bold" w:hAnsi="Cambria-Bold" w:cs="Cambria-Bold"/>
          <w:b/>
          <w:bCs/>
          <w:color w:val="262626"/>
          <w:kern w:val="0"/>
          <w:u w:val="single"/>
        </w:rPr>
        <w:t>ludzi są omijane przez lisy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,</w:t>
      </w:r>
    </w:p>
    <w:p w14:paraId="5373DBEC" w14:textId="343B8704" w:rsidR="001E3B2A" w:rsidRPr="005A3C13" w:rsidRDefault="001E3B2A" w:rsidP="001E3B2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262626"/>
          <w:kern w:val="0"/>
        </w:rPr>
      </w:pPr>
      <w:r w:rsidRPr="005A3C13">
        <w:rPr>
          <w:rFonts w:ascii="Cambria-Bold" w:hAnsi="Cambria-Bold" w:cs="Cambria-Bold"/>
          <w:b/>
          <w:bCs/>
          <w:color w:val="262626"/>
          <w:kern w:val="0"/>
        </w:rPr>
        <w:t>szczepionka jest nieszkodliwa dla zwierząt domowych i innych zwierząt wolno</w:t>
      </w:r>
      <w:r w:rsidR="005A3C13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żyjących,</w:t>
      </w:r>
    </w:p>
    <w:p w14:paraId="3B1F4181" w14:textId="5B448267" w:rsidR="001E3B2A" w:rsidRPr="005A3C13" w:rsidRDefault="001E3B2A" w:rsidP="001E3B2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262626"/>
          <w:kern w:val="0"/>
        </w:rPr>
      </w:pPr>
      <w:r w:rsidRPr="005A3C13">
        <w:rPr>
          <w:rFonts w:ascii="Cambria-Bold" w:hAnsi="Cambria-Bold" w:cs="Cambria-Bold"/>
          <w:b/>
          <w:bCs/>
          <w:color w:val="262626"/>
          <w:kern w:val="0"/>
        </w:rPr>
        <w:t>dla zachowania ostrożności, w przypadku dostania się szczepionki znajdującej się</w:t>
      </w:r>
      <w:r w:rsidR="005A3C13" w:rsidRPr="005A3C13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wewnątrz przynęty na błony śluzowe względnie na uszkodzony naskórek</w:t>
      </w:r>
      <w:r w:rsidR="005A3C13" w:rsidRPr="005A3C13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człowieka - należy miejsca te dokładnie przemyć wodą z mydłem, a następnie</w:t>
      </w:r>
      <w:r w:rsidR="005A3C13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 xml:space="preserve">zgłosić się </w:t>
      </w:r>
      <w:r w:rsidR="005A3C13">
        <w:rPr>
          <w:rFonts w:ascii="Cambria-Bold" w:hAnsi="Cambria-Bold" w:cs="Cambria-Bold"/>
          <w:b/>
          <w:bCs/>
          <w:color w:val="262626"/>
          <w:kern w:val="0"/>
        </w:rPr>
        <w:t xml:space="preserve">                    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do lekarza med.,</w:t>
      </w:r>
    </w:p>
    <w:p w14:paraId="3A3949CE" w14:textId="1C9D5F4E" w:rsidR="001E3B2A" w:rsidRPr="005A3C13" w:rsidRDefault="001E3B2A" w:rsidP="001E3B2A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262626"/>
          <w:kern w:val="0"/>
        </w:rPr>
      </w:pPr>
      <w:r w:rsidRPr="005A3C13">
        <w:rPr>
          <w:rFonts w:ascii="Cambria-Bold" w:hAnsi="Cambria-Bold" w:cs="Cambria-Bold"/>
          <w:b/>
          <w:bCs/>
          <w:color w:val="262626"/>
          <w:kern w:val="0"/>
        </w:rPr>
        <w:t>po wyłożeniu przynęt, przez okres 2 tygodni należy ograniczyć przemieszczania</w:t>
      </w:r>
      <w:r w:rsidR="005A3C13">
        <w:rPr>
          <w:rFonts w:ascii="Cambria-Bold" w:hAnsi="Cambria-Bold" w:cs="Cambria-Bold"/>
          <w:b/>
          <w:bCs/>
          <w:color w:val="262626"/>
          <w:kern w:val="0"/>
        </w:rPr>
        <w:t xml:space="preserve"> </w:t>
      </w:r>
      <w:r w:rsidRPr="005A3C13">
        <w:rPr>
          <w:rFonts w:ascii="Cambria-Bold" w:hAnsi="Cambria-Bold" w:cs="Cambria-Bold"/>
          <w:b/>
          <w:bCs/>
          <w:color w:val="262626"/>
          <w:kern w:val="0"/>
        </w:rPr>
        <w:t>się zwierząt domowych - trzymać psy na uwięzi, a koty w zamknięciu.</w:t>
      </w:r>
    </w:p>
    <w:p w14:paraId="4485327E" w14:textId="77777777" w:rsidR="002645A0" w:rsidRDefault="002645A0" w:rsidP="001E3B2A">
      <w:pPr>
        <w:autoSpaceDE w:val="0"/>
        <w:autoSpaceDN w:val="0"/>
        <w:adjustRightInd w:val="0"/>
        <w:spacing w:after="0" w:line="276" w:lineRule="auto"/>
        <w:jc w:val="both"/>
        <w:rPr>
          <w:rFonts w:ascii="Cambria-Bold" w:hAnsi="Cambria-Bold" w:cs="Cambria-Bold"/>
          <w:b/>
          <w:bCs/>
          <w:color w:val="006600"/>
          <w:kern w:val="0"/>
          <w:sz w:val="24"/>
          <w:szCs w:val="24"/>
        </w:rPr>
      </w:pPr>
    </w:p>
    <w:p w14:paraId="6EEA7685" w14:textId="5C5DF39F" w:rsidR="001E3B2A" w:rsidRDefault="001E3B2A" w:rsidP="002645A0">
      <w:pPr>
        <w:autoSpaceDE w:val="0"/>
        <w:autoSpaceDN w:val="0"/>
        <w:adjustRightInd w:val="0"/>
        <w:spacing w:after="0" w:line="276" w:lineRule="auto"/>
        <w:jc w:val="center"/>
        <w:rPr>
          <w:rFonts w:ascii="Cambria-Bold" w:hAnsi="Cambria-Bold" w:cs="Cambria-Bold"/>
          <w:b/>
          <w:bCs/>
          <w:color w:val="006600"/>
          <w:kern w:val="0"/>
          <w:sz w:val="24"/>
          <w:szCs w:val="24"/>
        </w:rPr>
      </w:pPr>
      <w:r>
        <w:rPr>
          <w:rFonts w:ascii="Cambria-Bold" w:hAnsi="Cambria-Bold" w:cs="Cambria-Bold"/>
          <w:b/>
          <w:bCs/>
          <w:color w:val="006600"/>
          <w:kern w:val="0"/>
          <w:sz w:val="24"/>
          <w:szCs w:val="24"/>
        </w:rPr>
        <w:t>DZIĘKUJEMY ZA POMOC W SKUTECZNYM PRZEPROWADZENIU</w:t>
      </w:r>
      <w:r w:rsidR="005A3C13">
        <w:rPr>
          <w:rFonts w:ascii="Cambria-Bold" w:hAnsi="Cambria-Bold" w:cs="Cambria-Bold"/>
          <w:b/>
          <w:bCs/>
          <w:color w:val="006600"/>
          <w:kern w:val="0"/>
          <w:sz w:val="24"/>
          <w:szCs w:val="24"/>
        </w:rPr>
        <w:t xml:space="preserve"> </w:t>
      </w:r>
      <w:r>
        <w:rPr>
          <w:rFonts w:ascii="Cambria-Bold" w:hAnsi="Cambria-Bold" w:cs="Cambria-Bold"/>
          <w:b/>
          <w:bCs/>
          <w:color w:val="006600"/>
          <w:kern w:val="0"/>
          <w:sz w:val="24"/>
          <w:szCs w:val="24"/>
        </w:rPr>
        <w:t>AKCJI ZWALCZANIA WŚCIEKLIZNY</w:t>
      </w:r>
    </w:p>
    <w:p w14:paraId="0A455308" w14:textId="77777777" w:rsidR="002645A0" w:rsidRDefault="002645A0" w:rsidP="001E3B2A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color w:val="262626"/>
          <w:kern w:val="0"/>
        </w:rPr>
      </w:pPr>
    </w:p>
    <w:p w14:paraId="33D1B764" w14:textId="19D351A6" w:rsidR="001E3B2A" w:rsidRDefault="00135FDD" w:rsidP="00135FDD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color w:val="262626"/>
          <w:kern w:val="0"/>
        </w:rPr>
      </w:pPr>
      <w:r>
        <w:rPr>
          <w:rFonts w:ascii="Cambria-BoldItalic" w:hAnsi="Cambria-BoldItalic" w:cs="Cambria-BoldItalic"/>
          <w:b/>
          <w:bCs/>
          <w:i/>
          <w:iCs/>
          <w:noProof/>
          <w:color w:val="262626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01D07" wp14:editId="0C84D99A">
                <wp:simplePos x="0" y="0"/>
                <wp:positionH relativeFrom="column">
                  <wp:posOffset>3291205</wp:posOffset>
                </wp:positionH>
                <wp:positionV relativeFrom="paragraph">
                  <wp:posOffset>22860</wp:posOffset>
                </wp:positionV>
                <wp:extent cx="2914650" cy="828000"/>
                <wp:effectExtent l="0" t="0" r="19050" b="10795"/>
                <wp:wrapNone/>
                <wp:docPr id="77647755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828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00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BFEDF" w14:textId="141C9580" w:rsidR="00135FDD" w:rsidRPr="00135FDD" w:rsidRDefault="00135FDD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FD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Podlaski Wojewódzki Lekarz Weterynarii</w:t>
                            </w:r>
                          </w:p>
                          <w:p w14:paraId="43DADD3F" w14:textId="4764A543" w:rsidR="00135FDD" w:rsidRPr="00135FDD" w:rsidRDefault="00135FDD">
                            <w:pP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FDD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Andrzej Czerniawski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F01D07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259.15pt;margin-top:1.8pt;width:229.5pt;height:65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" fillcolor="white [3201]" strokecolor="white [3212]" strokeweight="1pt">
                <v:textbox>
                  <w:txbxContent>
                    <w:p w14:paraId="517BFEDF" w14:textId="141C9580" w:rsidR="00135FDD" w:rsidRPr="00135FDD" w:rsidRDefault="00135FDD">
                      <w:pPr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FD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Podlaski Wojewódzki Lekarz Weterynarii</w:t>
                      </w:r>
                    </w:p>
                    <w:p w14:paraId="43DADD3F" w14:textId="4764A543" w:rsidR="00135FDD" w:rsidRPr="00135FDD" w:rsidRDefault="00135FDD">
                      <w:pP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5FDD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      Andrzej Czerniawski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-BoldItalic" w:hAnsi="Cambria-BoldItalic" w:cs="Cambria-BoldItalic"/>
          <w:b/>
          <w:bCs/>
          <w:i/>
          <w:iCs/>
          <w:noProof/>
          <w:color w:val="262626"/>
          <w:kern w:val="0"/>
        </w:rPr>
        <w:drawing>
          <wp:inline distT="0" distB="0" distL="0" distR="0" wp14:anchorId="035152D0" wp14:editId="49F6DAB2">
            <wp:extent cx="2725420" cy="895985"/>
            <wp:effectExtent l="0" t="0" r="0" b="0"/>
            <wp:docPr id="23450109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E080D0" w14:textId="77777777" w:rsidR="00E4788B" w:rsidRDefault="00E4788B" w:rsidP="00135FDD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color w:val="262626"/>
          <w:kern w:val="0"/>
        </w:rPr>
      </w:pPr>
    </w:p>
    <w:p w14:paraId="1CB3FA03" w14:textId="6E415CE7" w:rsidR="00E4788B" w:rsidRPr="00E4788B" w:rsidRDefault="00E4788B" w:rsidP="00E4788B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color w:val="262626"/>
          <w:kern w:val="0"/>
        </w:rPr>
      </w:pPr>
      <w:r w:rsidRPr="00E4788B">
        <w:rPr>
          <w:rFonts w:ascii="Cambria-BoldItalic" w:hAnsi="Cambria-BoldItalic" w:cs="Cambria-BoldItalic"/>
          <w:b/>
          <w:bCs/>
          <w:i/>
          <w:iCs/>
          <w:noProof/>
          <w:color w:val="262626"/>
          <w:kern w:val="0"/>
        </w:rPr>
        <w:drawing>
          <wp:inline distT="0" distB="0" distL="0" distR="0" wp14:anchorId="46072F72" wp14:editId="1590DB11">
            <wp:extent cx="5760720" cy="4337685"/>
            <wp:effectExtent l="0" t="0" r="0" b="5715"/>
            <wp:docPr id="153473028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C70FB" w14:textId="77777777" w:rsidR="00E4788B" w:rsidRDefault="00E4788B" w:rsidP="00135FDD">
      <w:pPr>
        <w:autoSpaceDE w:val="0"/>
        <w:autoSpaceDN w:val="0"/>
        <w:adjustRightInd w:val="0"/>
        <w:spacing w:after="0" w:line="240" w:lineRule="auto"/>
        <w:rPr>
          <w:rFonts w:ascii="Cambria-BoldItalic" w:hAnsi="Cambria-BoldItalic" w:cs="Cambria-BoldItalic"/>
          <w:b/>
          <w:bCs/>
          <w:i/>
          <w:iCs/>
          <w:color w:val="262626"/>
          <w:kern w:val="0"/>
        </w:rPr>
      </w:pPr>
    </w:p>
    <w:sectPr w:rsidR="00E478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MT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-Black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-Bold">
    <w:altName w:val="Cambria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mbria-BoldItalic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2B30F9"/>
    <w:multiLevelType w:val="hybridMultilevel"/>
    <w:tmpl w:val="20A6CA76"/>
    <w:lvl w:ilvl="0" w:tplc="A5923A2C">
      <w:numFmt w:val="bullet"/>
      <w:lvlText w:val=""/>
      <w:lvlJc w:val="left"/>
      <w:pPr>
        <w:ind w:left="720" w:hanging="360"/>
      </w:pPr>
      <w:rPr>
        <w:rFonts w:ascii="SymbolMT" w:eastAsiaTheme="minorHAnsi" w:hAnsi="SymbolMT" w:cs="SymbolMT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CF78F3"/>
    <w:multiLevelType w:val="hybridMultilevel"/>
    <w:tmpl w:val="ABBE17D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475BE"/>
    <w:multiLevelType w:val="hybridMultilevel"/>
    <w:tmpl w:val="DD5E228C"/>
    <w:lvl w:ilvl="0" w:tplc="A740D848">
      <w:numFmt w:val="bullet"/>
      <w:lvlText w:val=""/>
      <w:lvlJc w:val="left"/>
      <w:pPr>
        <w:ind w:left="720" w:hanging="360"/>
      </w:pPr>
      <w:rPr>
        <w:rFonts w:ascii="SymbolMT" w:eastAsiaTheme="minorHAnsi" w:hAnsi="SymbolMT" w:cs="SymbolMT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0416A2"/>
    <w:multiLevelType w:val="hybridMultilevel"/>
    <w:tmpl w:val="0F26A7E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BAF285A0">
      <w:numFmt w:val="bullet"/>
      <w:lvlText w:val=""/>
      <w:lvlJc w:val="left"/>
      <w:pPr>
        <w:ind w:left="1440" w:hanging="360"/>
      </w:pPr>
      <w:rPr>
        <w:rFonts w:ascii="SymbolMT" w:eastAsiaTheme="minorHAnsi" w:hAnsi="SymbolMT" w:cs="SymbolMT" w:hint="default"/>
        <w:b w:val="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C1CD6"/>
    <w:multiLevelType w:val="hybridMultilevel"/>
    <w:tmpl w:val="F7366132"/>
    <w:lvl w:ilvl="0" w:tplc="E4BE1362">
      <w:numFmt w:val="bullet"/>
      <w:lvlText w:val=""/>
      <w:lvlJc w:val="left"/>
      <w:pPr>
        <w:ind w:left="720" w:hanging="360"/>
      </w:pPr>
      <w:rPr>
        <w:rFonts w:ascii="SymbolMT" w:eastAsiaTheme="minorHAnsi" w:hAnsi="SymbolMT" w:cs="SymbolMT"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5678050">
    <w:abstractNumId w:val="1"/>
  </w:num>
  <w:num w:numId="2" w16cid:durableId="1389114820">
    <w:abstractNumId w:val="0"/>
  </w:num>
  <w:num w:numId="3" w16cid:durableId="1313562379">
    <w:abstractNumId w:val="3"/>
  </w:num>
  <w:num w:numId="4" w16cid:durableId="2092464755">
    <w:abstractNumId w:val="4"/>
  </w:num>
  <w:num w:numId="5" w16cid:durableId="5931255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3B2A"/>
    <w:rsid w:val="00135FDD"/>
    <w:rsid w:val="001E3B2A"/>
    <w:rsid w:val="002645A0"/>
    <w:rsid w:val="003570C0"/>
    <w:rsid w:val="004C5ACA"/>
    <w:rsid w:val="005A3C13"/>
    <w:rsid w:val="006C19C2"/>
    <w:rsid w:val="007942E5"/>
    <w:rsid w:val="007B1062"/>
    <w:rsid w:val="007C4CDE"/>
    <w:rsid w:val="008F17F2"/>
    <w:rsid w:val="008F5F25"/>
    <w:rsid w:val="00A57607"/>
    <w:rsid w:val="00A905AA"/>
    <w:rsid w:val="00D926E8"/>
    <w:rsid w:val="00E4788B"/>
    <w:rsid w:val="00F07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E6766"/>
  <w15:chartTrackingRefBased/>
  <w15:docId w15:val="{14353DA9-2FF8-40D4-90E2-1C74F47F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645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46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226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Arłukowicz-Strankowska</dc:creator>
  <cp:keywords/>
  <dc:description/>
  <cp:lastModifiedBy>Daria Bulak</cp:lastModifiedBy>
  <cp:revision>2</cp:revision>
  <dcterms:created xsi:type="dcterms:W3CDTF">2025-03-11T10:12:00Z</dcterms:created>
  <dcterms:modified xsi:type="dcterms:W3CDTF">2025-03-11T10:12:00Z</dcterms:modified>
</cp:coreProperties>
</file>