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A5CC7" w14:textId="77777777" w:rsidR="004F2D0F" w:rsidRDefault="004F2D0F" w:rsidP="004F2D0F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Informacja o przetwarzaniu danych osobowych</w:t>
      </w:r>
    </w:p>
    <w:p w14:paraId="3C65F657" w14:textId="77777777" w:rsidR="004F2D0F" w:rsidRDefault="004F2D0F" w:rsidP="004F2D0F">
      <w:pPr>
        <w:jc w:val="both"/>
      </w:pPr>
      <w:r>
        <w:t>Zgodnie z art. 13 i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2016, 119, str. 1, sprost. Dz. Urz. UE. L 2018, 127, str. 2) (w skrócie „RODO”), informujemy, że:</w:t>
      </w:r>
    </w:p>
    <w:p w14:paraId="2EA83C5A" w14:textId="77777777" w:rsidR="004F2D0F" w:rsidRDefault="004F2D0F" w:rsidP="004F2D0F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Administratorem danych jest Wójt Gminy Rutka-Tartak, ul. 3 Maja 13, 16-406 Rutka-Tartak; </w:t>
      </w:r>
    </w:p>
    <w:p w14:paraId="07200CE2" w14:textId="0E0DC73E" w:rsidR="004F2D0F" w:rsidRDefault="004F2D0F" w:rsidP="004F2D0F">
      <w:pPr>
        <w:pStyle w:val="Akapitzlist"/>
        <w:numPr>
          <w:ilvl w:val="0"/>
          <w:numId w:val="1"/>
        </w:numPr>
        <w:ind w:left="284" w:hanging="284"/>
        <w:jc w:val="both"/>
      </w:pPr>
      <w:r>
        <w:t>W sprawach ochrony danych osobowych można kontaktować się z Inspektorem Ochrony Danych za pośrednictwem korespondencji e-mail kierowanej na adres</w:t>
      </w:r>
      <w:r w:rsidR="00532AAC">
        <w:t>:</w:t>
      </w:r>
      <w:r>
        <w:t>rodo@rutka</w:t>
      </w:r>
      <w:r w:rsidR="00532AAC">
        <w:t>-</w:t>
      </w:r>
      <w:r>
        <w:t xml:space="preserve">tartak.pl: </w:t>
      </w:r>
    </w:p>
    <w:p w14:paraId="739AF8D0" w14:textId="38693725" w:rsidR="004F2D0F" w:rsidRDefault="004F2D0F" w:rsidP="004F2D0F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>
        <w:t xml:space="preserve">Pani/Pana dane będą przetwarzane w celu przyznania </w:t>
      </w:r>
      <w:r>
        <w:rPr>
          <w:b/>
          <w:i/>
        </w:rPr>
        <w:t xml:space="preserve">zwrotu podatku akcyzowego zawartego w cenie oleju napędowego wykorzystywanego do produkcji rolnej, ustawa z dnia 10 marca 2006 r o zwrocie podatku akcyzowego zawartego w cenie oleju napędowego wykorzystywanego do produkcji rolnej (Dz.U. z 2023 r, poz. </w:t>
      </w:r>
      <w:r w:rsidR="000B1867">
        <w:rPr>
          <w:b/>
          <w:i/>
        </w:rPr>
        <w:t>1948</w:t>
      </w:r>
      <w:r>
        <w:rPr>
          <w:b/>
          <w:i/>
        </w:rPr>
        <w:t>)</w:t>
      </w:r>
    </w:p>
    <w:p w14:paraId="1B48450B" w14:textId="77777777" w:rsidR="004F2D0F" w:rsidRDefault="004F2D0F" w:rsidP="004F2D0F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Dane osobowe nie będą ujawniane odbiorcom innym, niż uprawnieni na podstawie przepisów prawa oraz podmiotom, którym dane zostały powierzone do przetwarzania; </w:t>
      </w:r>
    </w:p>
    <w:p w14:paraId="3E8D65AD" w14:textId="2C489482" w:rsidR="004F2D0F" w:rsidRDefault="004F2D0F" w:rsidP="004F2D0F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Przy przetwarzaniu pozyskiwane będą następujące kategorie danych osobowych: indentyfikacyjne; pierwsze imię, drugie imię, nazwisko, Nr PESEL,NIP,  </w:t>
      </w:r>
      <w:r>
        <w:rPr>
          <w:rFonts w:eastAsia="Times New Roman"/>
        </w:rPr>
        <w:t>numer dowodu osobistego lub innego dokumentu potwierdzającego tożsamość, wydany przez, dane adresowe, dane o posiadanych użytkach rolnych, liczba DJP bydła,</w:t>
      </w:r>
      <w:r w:rsidR="007B3CFF">
        <w:rPr>
          <w:rFonts w:eastAsia="Times New Roman"/>
        </w:rPr>
        <w:t xml:space="preserve"> świń, owiec, kóz i koni,</w:t>
      </w:r>
      <w:r w:rsidR="00235616">
        <w:rPr>
          <w:rFonts w:eastAsia="Times New Roman"/>
        </w:rPr>
        <w:t xml:space="preserve"> imię i nazwisko współposiadaczy,</w:t>
      </w:r>
      <w:r>
        <w:rPr>
          <w:rFonts w:eastAsia="Times New Roman"/>
        </w:rPr>
        <w:t xml:space="preserve"> nazwa i numer rachunku banku.  </w:t>
      </w:r>
    </w:p>
    <w:p w14:paraId="51827DE8" w14:textId="77777777" w:rsidR="004F2D0F" w:rsidRDefault="004F2D0F" w:rsidP="004F2D0F">
      <w:pPr>
        <w:pStyle w:val="Akapitzlist"/>
        <w:numPr>
          <w:ilvl w:val="0"/>
          <w:numId w:val="1"/>
        </w:numPr>
        <w:ind w:left="284" w:hanging="284"/>
        <w:jc w:val="both"/>
      </w:pPr>
      <w:r>
        <w:t>Pani/Pana dane będą przechowywane przez okres 5 lat;</w:t>
      </w:r>
    </w:p>
    <w:p w14:paraId="162501E1" w14:textId="77777777" w:rsidR="004F2D0F" w:rsidRDefault="004F2D0F" w:rsidP="004F2D0F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Przysługuje Pani/Panu prawo do żądania dostępu do danych, prawo do sprostowania, usunięcia, ograniczenia przetwarzania lub wniesienia sprzeciwu wobec przetwarzania; </w:t>
      </w:r>
    </w:p>
    <w:p w14:paraId="24C5CAFD" w14:textId="77777777" w:rsidR="004F2D0F" w:rsidRDefault="004F2D0F" w:rsidP="004F2D0F">
      <w:pPr>
        <w:pStyle w:val="Akapitzlist"/>
        <w:numPr>
          <w:ilvl w:val="0"/>
          <w:numId w:val="1"/>
        </w:numPr>
        <w:ind w:left="284" w:hanging="284"/>
        <w:jc w:val="both"/>
      </w:pPr>
      <w:r>
        <w:t>W związku z przetwarzaniem danych osobowych przysługuje Pani/Panu prawo do wniesienia skargi do organu nadzorczego, którym jest Prezes Urzędu Ochrony Danych Osobowych;</w:t>
      </w:r>
    </w:p>
    <w:p w14:paraId="530912DE" w14:textId="77777777" w:rsidR="004F2D0F" w:rsidRDefault="004F2D0F" w:rsidP="004F2D0F">
      <w:pPr>
        <w:pStyle w:val="Akapitzlist"/>
        <w:numPr>
          <w:ilvl w:val="0"/>
          <w:numId w:val="1"/>
        </w:numPr>
        <w:ind w:left="284" w:hanging="284"/>
        <w:jc w:val="both"/>
      </w:pPr>
      <w:r>
        <w:t>Dane osobowe mogą być pozyskiwane z zasobów informacyjnych Urzędu Gminy w Rutce-Tartak, źródeł powszechnie dostępnych, właścicieli nieruchomości;</w:t>
      </w:r>
    </w:p>
    <w:p w14:paraId="1E25A904" w14:textId="77777777" w:rsidR="004F2D0F" w:rsidRDefault="004F2D0F" w:rsidP="004F2D0F">
      <w:pPr>
        <w:pStyle w:val="Akapitzlist"/>
        <w:ind w:left="284"/>
        <w:jc w:val="both"/>
      </w:pPr>
      <w:r>
        <w:t xml:space="preserve">Podanie danych wynika z przepisów ustawy i jest obowiązkowe. Ich niepodane uniemożliwi realizację i dokonanie ustalenia i wymiaru podatków i opłat wobec osoby zobowiązanej do ich ponoszenia. Podanie danych w celach kontaktowych jest dobrowolne, służy usprawnieniu komunikacji; </w:t>
      </w:r>
    </w:p>
    <w:p w14:paraId="25D1B42E" w14:textId="77777777" w:rsidR="004F2D0F" w:rsidRDefault="004F2D0F" w:rsidP="004F2D0F">
      <w:pPr>
        <w:jc w:val="both"/>
      </w:pPr>
      <w:r>
        <w:t>10)Dane nie będą podlegały zautomatyzowanemu podejmowaniu decyzji, w tym profilowaniu.</w:t>
      </w:r>
    </w:p>
    <w:p w14:paraId="78FA0540" w14:textId="77777777" w:rsidR="004F2D0F" w:rsidRDefault="004F2D0F" w:rsidP="004F2D0F">
      <w:pPr>
        <w:pStyle w:val="Akapitzlist"/>
        <w:ind w:left="284"/>
        <w:jc w:val="both"/>
      </w:pPr>
    </w:p>
    <w:p w14:paraId="2AA85F76" w14:textId="77777777" w:rsidR="004F2D0F" w:rsidRDefault="004F2D0F" w:rsidP="004F2D0F">
      <w:pPr>
        <w:jc w:val="both"/>
        <w:rPr>
          <w:rStyle w:val="markedcontent"/>
          <w:sz w:val="20"/>
          <w:szCs w:val="20"/>
        </w:rPr>
      </w:pPr>
    </w:p>
    <w:p w14:paraId="18630B69" w14:textId="77777777" w:rsidR="004F2D0F" w:rsidRDefault="004F2D0F" w:rsidP="004F2D0F">
      <w:pPr>
        <w:jc w:val="both"/>
        <w:rPr>
          <w:rStyle w:val="markedcontent"/>
        </w:rPr>
      </w:pPr>
      <w:r>
        <w:rPr>
          <w:rStyle w:val="markedcontent"/>
        </w:rPr>
        <w:t>Zapoznałem/am  się z powyższą informacją.</w:t>
      </w:r>
    </w:p>
    <w:p w14:paraId="2AB970F2" w14:textId="77777777" w:rsidR="004F2D0F" w:rsidRDefault="004F2D0F" w:rsidP="004F2D0F">
      <w:pPr>
        <w:jc w:val="both"/>
        <w:rPr>
          <w:rStyle w:val="markedcontent"/>
          <w:sz w:val="20"/>
          <w:szCs w:val="20"/>
        </w:rPr>
      </w:pPr>
    </w:p>
    <w:p w14:paraId="272EB76D" w14:textId="77777777" w:rsidR="004F2D0F" w:rsidRDefault="004F2D0F" w:rsidP="004F2D0F">
      <w:pPr>
        <w:jc w:val="both"/>
        <w:rPr>
          <w:rStyle w:val="markedcontent"/>
          <w:sz w:val="20"/>
          <w:szCs w:val="20"/>
        </w:rPr>
      </w:pPr>
    </w:p>
    <w:p w14:paraId="463F9D53" w14:textId="77777777" w:rsidR="004F2D0F" w:rsidRDefault="004F2D0F" w:rsidP="004F2D0F">
      <w:pPr>
        <w:jc w:val="both"/>
        <w:rPr>
          <w:rStyle w:val="markedcontent"/>
          <w:sz w:val="20"/>
          <w:szCs w:val="20"/>
        </w:rPr>
      </w:pPr>
    </w:p>
    <w:p w14:paraId="118352FF" w14:textId="77777777" w:rsidR="004F2D0F" w:rsidRDefault="004F2D0F" w:rsidP="004F2D0F">
      <w:pPr>
        <w:jc w:val="both"/>
        <w:rPr>
          <w:rStyle w:val="markedcontent"/>
          <w:sz w:val="20"/>
          <w:szCs w:val="20"/>
        </w:rPr>
      </w:pPr>
    </w:p>
    <w:p w14:paraId="7613ABF1" w14:textId="77777777" w:rsidR="004F2D0F" w:rsidRDefault="004F2D0F" w:rsidP="004F2D0F">
      <w:pPr>
        <w:jc w:val="both"/>
        <w:rPr>
          <w:rStyle w:val="markedcontent"/>
          <w:sz w:val="22"/>
          <w:szCs w:val="22"/>
        </w:rPr>
      </w:pPr>
    </w:p>
    <w:p w14:paraId="6BB83C4D" w14:textId="77777777" w:rsidR="004F2D0F" w:rsidRDefault="004F2D0F" w:rsidP="004F2D0F">
      <w:pPr>
        <w:jc w:val="both"/>
        <w:rPr>
          <w:rStyle w:val="markedcontent"/>
          <w:sz w:val="18"/>
          <w:szCs w:val="18"/>
        </w:rPr>
      </w:pPr>
      <w:r>
        <w:rPr>
          <w:sz w:val="22"/>
          <w:szCs w:val="22"/>
        </w:rPr>
        <w:br/>
      </w:r>
      <w:r>
        <w:rPr>
          <w:rStyle w:val="markedcontent"/>
          <w:sz w:val="22"/>
          <w:szCs w:val="22"/>
        </w:rPr>
        <w:t>................................................. .................................................................</w:t>
      </w:r>
      <w:r>
        <w:rPr>
          <w:sz w:val="22"/>
          <w:szCs w:val="22"/>
        </w:rPr>
        <w:br/>
      </w:r>
      <w:r>
        <w:rPr>
          <w:rStyle w:val="markedcontent"/>
          <w:sz w:val="18"/>
          <w:szCs w:val="18"/>
        </w:rPr>
        <w:t>(miejsce i data złożenia oświadczenia)</w:t>
      </w:r>
      <w:r>
        <w:rPr>
          <w:rStyle w:val="markedcontent"/>
          <w:sz w:val="22"/>
          <w:szCs w:val="22"/>
        </w:rPr>
        <w:t xml:space="preserve">                                                     </w:t>
      </w:r>
      <w:r>
        <w:rPr>
          <w:rStyle w:val="markedcontent"/>
          <w:sz w:val="18"/>
          <w:szCs w:val="18"/>
        </w:rPr>
        <w:t>(czytelny podpis osoby składającej oświadczenie)</w:t>
      </w:r>
    </w:p>
    <w:p w14:paraId="15EE4AA4" w14:textId="77777777" w:rsidR="004F2D0F" w:rsidRDefault="004F2D0F" w:rsidP="004F2D0F">
      <w:pPr>
        <w:jc w:val="both"/>
        <w:rPr>
          <w:rStyle w:val="markedcontent"/>
          <w:sz w:val="18"/>
          <w:szCs w:val="18"/>
        </w:rPr>
      </w:pPr>
    </w:p>
    <w:p w14:paraId="71B22202" w14:textId="77777777" w:rsidR="004F2D0F" w:rsidRDefault="004F2D0F" w:rsidP="004F2D0F">
      <w:pPr>
        <w:jc w:val="both"/>
        <w:rPr>
          <w:rStyle w:val="markedcontent"/>
          <w:sz w:val="18"/>
          <w:szCs w:val="18"/>
        </w:rPr>
      </w:pPr>
    </w:p>
    <w:p w14:paraId="7E99CC81" w14:textId="77777777" w:rsidR="00EA413C" w:rsidRDefault="00EA413C"/>
    <w:sectPr w:rsidR="00EA4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25DDD"/>
    <w:multiLevelType w:val="hybridMultilevel"/>
    <w:tmpl w:val="205E2F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5071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0F"/>
    <w:rsid w:val="000B1867"/>
    <w:rsid w:val="00151FAA"/>
    <w:rsid w:val="00235616"/>
    <w:rsid w:val="00297682"/>
    <w:rsid w:val="004F2D0F"/>
    <w:rsid w:val="00532AAC"/>
    <w:rsid w:val="007B3CFF"/>
    <w:rsid w:val="00CA34F9"/>
    <w:rsid w:val="00D368A5"/>
    <w:rsid w:val="00EA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4BC5"/>
  <w15:chartTrackingRefBased/>
  <w15:docId w15:val="{6D8ED5C5-8E3B-4893-8A8E-920B5D21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D0F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2D0F"/>
    <w:pPr>
      <w:ind w:left="720"/>
      <w:contextualSpacing/>
    </w:pPr>
  </w:style>
  <w:style w:type="character" w:customStyle="1" w:styleId="markedcontent">
    <w:name w:val="markedcontent"/>
    <w:basedOn w:val="Domylnaczcionkaakapitu"/>
    <w:rsid w:val="004F2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CG5 CG5</dc:creator>
  <cp:keywords/>
  <dc:description/>
  <cp:lastModifiedBy>Jadwiga Andruszkiewicz</cp:lastModifiedBy>
  <cp:revision>15</cp:revision>
  <cp:lastPrinted>2024-02-01T06:18:00Z</cp:lastPrinted>
  <dcterms:created xsi:type="dcterms:W3CDTF">2023-07-10T06:21:00Z</dcterms:created>
  <dcterms:modified xsi:type="dcterms:W3CDTF">2025-06-18T07:48:00Z</dcterms:modified>
</cp:coreProperties>
</file>